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7C2DA" w14:textId="279CE205" w:rsidR="00FF743A" w:rsidRPr="004E7980" w:rsidRDefault="00FF743A" w:rsidP="00FF743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980">
        <w:rPr>
          <w:rFonts w:ascii="Times New Roman" w:hAnsi="Times New Roman"/>
          <w:b/>
          <w:bCs/>
          <w:sz w:val="28"/>
          <w:szCs w:val="28"/>
        </w:rPr>
        <w:t xml:space="preserve">Муниципальное автономное </w:t>
      </w:r>
      <w:r>
        <w:rPr>
          <w:rFonts w:ascii="Times New Roman" w:hAnsi="Times New Roman"/>
          <w:b/>
          <w:bCs/>
          <w:sz w:val="28"/>
          <w:szCs w:val="28"/>
        </w:rPr>
        <w:t xml:space="preserve">дошкольное </w:t>
      </w:r>
      <w:r w:rsidRPr="004E7980">
        <w:rPr>
          <w:rFonts w:ascii="Times New Roman" w:hAnsi="Times New Roman"/>
          <w:b/>
          <w:bCs/>
          <w:sz w:val="28"/>
          <w:szCs w:val="28"/>
        </w:rPr>
        <w:t>образовательное учреждение «Детский сад №2</w:t>
      </w:r>
      <w:r w:rsidR="00D31A75">
        <w:rPr>
          <w:rFonts w:ascii="Times New Roman" w:hAnsi="Times New Roman"/>
          <w:b/>
          <w:bCs/>
          <w:sz w:val="28"/>
          <w:szCs w:val="28"/>
        </w:rPr>
        <w:t>88</w:t>
      </w:r>
      <w:r w:rsidRPr="004E7980">
        <w:rPr>
          <w:rFonts w:ascii="Times New Roman" w:hAnsi="Times New Roman"/>
          <w:b/>
          <w:bCs/>
          <w:sz w:val="28"/>
          <w:szCs w:val="28"/>
        </w:rPr>
        <w:t xml:space="preserve"> комбинированного вида» Кировского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                         </w:t>
      </w:r>
      <w:r w:rsidRPr="004E7980">
        <w:rPr>
          <w:rFonts w:ascii="Times New Roman" w:hAnsi="Times New Roman"/>
          <w:b/>
          <w:bCs/>
          <w:sz w:val="28"/>
          <w:szCs w:val="28"/>
        </w:rPr>
        <w:t>г</w:t>
      </w:r>
      <w:r>
        <w:rPr>
          <w:rFonts w:ascii="Times New Roman" w:hAnsi="Times New Roman"/>
          <w:b/>
          <w:bCs/>
          <w:sz w:val="28"/>
          <w:szCs w:val="28"/>
        </w:rPr>
        <w:t>орода</w:t>
      </w:r>
      <w:r w:rsidRPr="004E7980">
        <w:rPr>
          <w:rFonts w:ascii="Times New Roman" w:hAnsi="Times New Roman"/>
          <w:b/>
          <w:bCs/>
          <w:sz w:val="28"/>
          <w:szCs w:val="28"/>
        </w:rPr>
        <w:t xml:space="preserve"> Казани</w:t>
      </w:r>
    </w:p>
    <w:p w14:paraId="1E8AE809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51F455A5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25867382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320A1087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728DDC4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05D07010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2867D0B5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31BE80C1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745E2D26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5BF6FE1E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2D7FB3B8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171E6620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044089A8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3AEDB611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C6E8151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663E3C8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012643F4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3409A861" w14:textId="77777777" w:rsidR="00A07492" w:rsidRPr="008D5E67" w:rsidRDefault="00A07492" w:rsidP="008D5E6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</w:pPr>
      <w:r w:rsidRPr="008D5E67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 xml:space="preserve">Родителям </w:t>
      </w:r>
      <w:r w:rsidR="00FF743A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 xml:space="preserve">                                                               </w:t>
      </w:r>
      <w:r w:rsidRPr="008D5E67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 xml:space="preserve">о </w:t>
      </w:r>
      <w:r w:rsidR="00FF743A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 xml:space="preserve">Федеральном государственном образовательном </w:t>
      </w:r>
      <w:r w:rsidRPr="008D5E67">
        <w:rPr>
          <w:rFonts w:ascii="Times New Roman" w:hAnsi="Times New Roman"/>
          <w:b/>
          <w:bCs/>
          <w:color w:val="000000"/>
          <w:sz w:val="52"/>
          <w:szCs w:val="52"/>
          <w:lang w:eastAsia="ru-RU"/>
        </w:rPr>
        <w:t>стандарте дошкольного образования</w:t>
      </w:r>
    </w:p>
    <w:p w14:paraId="718D68AE" w14:textId="77777777" w:rsidR="00A07492" w:rsidRPr="008D5E67" w:rsidRDefault="00A07492" w:rsidP="008D5E6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52"/>
          <w:szCs w:val="52"/>
          <w:lang w:eastAsia="ru-RU"/>
        </w:rPr>
      </w:pPr>
      <w:r w:rsidRPr="008D5E67">
        <w:rPr>
          <w:rFonts w:ascii="Times New Roman" w:hAnsi="Times New Roman"/>
          <w:color w:val="000000"/>
          <w:sz w:val="52"/>
          <w:szCs w:val="52"/>
          <w:lang w:eastAsia="ru-RU"/>
        </w:rPr>
        <w:t xml:space="preserve"> </w:t>
      </w:r>
    </w:p>
    <w:p w14:paraId="58F5BF94" w14:textId="77777777" w:rsidR="00A07492" w:rsidRPr="00FF743A" w:rsidRDefault="00FF743A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52"/>
          <w:szCs w:val="52"/>
          <w:lang w:eastAsia="ru-RU"/>
        </w:rPr>
      </w:pPr>
      <w:r w:rsidRPr="00FF743A">
        <w:rPr>
          <w:rFonts w:ascii="Georgia" w:hAnsi="Georgia"/>
          <w:b/>
          <w:bCs/>
          <w:color w:val="000000"/>
          <w:sz w:val="52"/>
          <w:szCs w:val="52"/>
          <w:lang w:eastAsia="ru-RU"/>
        </w:rPr>
        <w:t>(ФГОС</w:t>
      </w:r>
      <w:r>
        <w:rPr>
          <w:rFonts w:ascii="Georgia" w:hAnsi="Georgia"/>
          <w:b/>
          <w:bCs/>
          <w:color w:val="000000"/>
          <w:sz w:val="52"/>
          <w:szCs w:val="52"/>
          <w:lang w:eastAsia="ru-RU"/>
        </w:rPr>
        <w:t xml:space="preserve">  ДО</w:t>
      </w:r>
      <w:r w:rsidRPr="00FF743A">
        <w:rPr>
          <w:rFonts w:ascii="Georgia" w:hAnsi="Georgia"/>
          <w:b/>
          <w:bCs/>
          <w:color w:val="000000"/>
          <w:sz w:val="52"/>
          <w:szCs w:val="52"/>
          <w:lang w:eastAsia="ru-RU"/>
        </w:rPr>
        <w:t>)</w:t>
      </w:r>
    </w:p>
    <w:p w14:paraId="66C36342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70C3DAA7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24A8264A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61D1B4D4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51321F3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0A0A4790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7682273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00FE6608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3A9CE2A0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2FAEE3ED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636ACB32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13021DAD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53392786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52AE29ED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7E8B58AA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2D55D5B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0E6B3F9B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4373E517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50287DA5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3C68F80F" w14:textId="77777777" w:rsidR="00A07492" w:rsidRDefault="00A07492" w:rsidP="00064E75">
      <w:pPr>
        <w:shd w:val="clear" w:color="auto" w:fill="FFFFFF"/>
        <w:spacing w:after="0" w:line="240" w:lineRule="auto"/>
        <w:jc w:val="center"/>
        <w:outlineLvl w:val="2"/>
        <w:rPr>
          <w:rFonts w:ascii="Georgia" w:hAnsi="Georgia"/>
          <w:b/>
          <w:bCs/>
          <w:color w:val="000000"/>
          <w:sz w:val="24"/>
          <w:szCs w:val="24"/>
          <w:lang w:eastAsia="ru-RU"/>
        </w:rPr>
      </w:pPr>
    </w:p>
    <w:p w14:paraId="22013E7A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  федеральным государственным образовательным стандартом. В этом году такой стандарт был разработан, обсужден общественностью и приказом Минобрнауки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</w:t>
      </w:r>
      <w:smartTag w:uri="urn:schemas-microsoft-com:office:smarttags" w:element="metricconverter">
        <w:smartTagPr>
          <w:attr w:name="ProductID" w:val="2014 г"/>
        </w:smartTagPr>
        <w:r w:rsidRPr="008D5E67">
          <w:rPr>
            <w:rFonts w:ascii="Times New Roman" w:hAnsi="Times New Roman"/>
            <w:color w:val="000000"/>
            <w:sz w:val="24"/>
            <w:szCs w:val="24"/>
            <w:lang w:eastAsia="ru-RU"/>
          </w:rPr>
          <w:t>2014 г</w:t>
        </w:r>
      </w:smartTag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24C69ECC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Примечание. В соответствии с законом об образовании произошло  изменение названия:  дошкольное образовательное учреждение  теперь   образовательная организация.</w:t>
      </w:r>
    </w:p>
    <w:p w14:paraId="72C6AEBB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Зачем нужен стандарт</w:t>
      </w:r>
    </w:p>
    <w:p w14:paraId="4B2A25BB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дошкольного  образования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(далее — ФГОС ДО) создан впервые в российской истории.</w:t>
      </w:r>
    </w:p>
    <w:p w14:paraId="2AF6630F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ДО  -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 это </w:t>
      </w: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совокупность обязательных требований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к  структуре Программы и ее объему,  условиям реализации и результатам освоения Программы.</w:t>
      </w:r>
    </w:p>
    <w:p w14:paraId="4942EE0C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На основе стандарта разрабатываются сама  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 Кроме того, ФГОС ДО используется для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14:paraId="27B313A9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ФГОС ДО должен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 повышению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социального статуса дошкольного образования,     обеспечению  равенства  возможностей  для   каждого ребёнка в получении качественного дошкольного образования,   и  сохранению  единства  образовательного  пространства   Российской Федерации относительно уровня дошкольного образования.</w:t>
      </w:r>
    </w:p>
    <w:p w14:paraId="1C05F0F2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ФГОС ДО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разработан  на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  основе   Конституции     Российской, Федерации  и  законодательства  Российской  Федерации   с   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14:paraId="2AF93062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ФГОС ДО </w:t>
      </w: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обязателен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к применению </w:t>
      </w:r>
      <w:proofErr w:type="gramStart"/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организациями,   </w:t>
      </w:r>
      <w:proofErr w:type="gramEnd"/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осуществляющими    образовательную        деятельность, индивидуальными предпринимателями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(далее вместе — Организации), реализующими образовательную     программу дошкольного образования, а также  может  использоваться  </w:t>
      </w: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родителями (законными представителями)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при получении детьми дошкольного образования  в форме </w:t>
      </w: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семейного образования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34C1E97B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О требованиях к Программе</w:t>
      </w:r>
    </w:p>
    <w:p w14:paraId="0E26F146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ДО  определены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требования к структуре, содержанию и объему Программы.</w:t>
      </w:r>
    </w:p>
    <w:p w14:paraId="0702B8E4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Так,  определено, что Программа  разрабатывается   и   утверждается     Организацией </w:t>
      </w: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самостоятельно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.  Организация </w:t>
      </w: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сама  определяет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  продолжительность пребывания детей, режим работы,     предельную наполняемость групп. В разных группах могут реализовываться различные Программы с разной продолжительностью пребывания детей в течение суток, в том числе групп  кратковременного  пребывания   детей, групп полного и продлённого дня, групп круглосуточного пребывания, групп детей разного возраста от двух  месяцев  до  восьми  лет,  в  том  числе разновозрастных групп. Программа  может   реализовываться   в   течение       всего времени пребывания  детей в Организации.</w:t>
      </w:r>
    </w:p>
    <w:p w14:paraId="0E7BA79F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 должна учитывать возрастные и индивидуальные особенности детей. Её содержание должно  обеспечивать  развитие   личности, 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мотивации  и  способностей  детей  в  различных  видах     деятельности и охватывать следующие направления  развития  и  образования  детей  (образовательные области):</w:t>
      </w:r>
    </w:p>
    <w:p w14:paraId="38DA395B" w14:textId="77777777" w:rsidR="00A07492" w:rsidRPr="008D5E67" w:rsidRDefault="00A07492" w:rsidP="00064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26D7338C" w14:textId="77777777" w:rsidR="00A07492" w:rsidRPr="008D5E67" w:rsidRDefault="00A07492" w:rsidP="00064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познавательное развитие;</w:t>
      </w:r>
    </w:p>
    <w:p w14:paraId="28E15362" w14:textId="77777777" w:rsidR="00A07492" w:rsidRPr="008D5E67" w:rsidRDefault="00A07492" w:rsidP="00064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речевое развитие;</w:t>
      </w:r>
    </w:p>
    <w:p w14:paraId="6748A20D" w14:textId="77777777" w:rsidR="00A07492" w:rsidRPr="008D5E67" w:rsidRDefault="00A07492" w:rsidP="00064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687DC98D" w14:textId="77777777" w:rsidR="00A07492" w:rsidRPr="008D5E67" w:rsidRDefault="00A07492" w:rsidP="00064E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физическое развитие.</w:t>
      </w:r>
    </w:p>
    <w:p w14:paraId="3CAA1797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Программа должна состоять из обязательной части и  части,   формируемой участниками   образовательных   отношений (педагогами и родителями (законными представителями)).  Рекомендуемое соотношение соответственно:  60% и  40%.</w:t>
      </w:r>
    </w:p>
    <w:p w14:paraId="6457CEE0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Обязательная часть может разрабатываться самостоятельно или используется примерная программа.</w:t>
      </w:r>
    </w:p>
    <w:p w14:paraId="17A84B1B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Формируемая  часть Программы может быть разработана самостоятельно или использованы программы, рекомендованные методическими разработками.  При ее разработке должны быть учтены образовательные потребности, интересы и мотивы детей, членов их семей и  педагогов.</w:t>
      </w:r>
    </w:p>
    <w:p w14:paraId="2E561B95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Если  планируется    освоение  Программы    детьми   с ограниченными возможностями здоровья, то в неё должно быть включено содержание  коррекционной  работы  и/или  инклюзивного   образования.</w:t>
      </w:r>
    </w:p>
    <w:p w14:paraId="386CF5A0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О требованиях  к условиям реализации Программы</w:t>
      </w:r>
    </w:p>
    <w:p w14:paraId="4717D470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Требования ФГОС ДО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к  условиям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 реализации  Программы  исходят из того, что эти условия должны  обеспечивать   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783DBA4E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14:paraId="73213892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Среди </w:t>
      </w:r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требований к  психолого-педагогическим условиям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 и укреплении их  здоровья,  вовлечение  семей    непосредственно в образовательную деятельность.</w:t>
      </w:r>
    </w:p>
    <w:p w14:paraId="5C842B27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Психологическая диагностика развития детей (выявление и изучение  индивидуально-психологических   особенностей детей)    должна проводиться     квалифицированными     специалистами (педагоги-психологи, психологи) и  только   с согласия их родителей (законных представителей).</w:t>
      </w:r>
    </w:p>
    <w:p w14:paraId="55786995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14:paraId="077760FC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</w:t>
      </w:r>
    </w:p>
    <w:p w14:paraId="09D04D96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 создании условий для работы с  детьми-инвалидами,   осваивающими Программу,  должна  учитываться  индивидуальная  программа   реабилитации ребенка-инвалида.</w:t>
      </w:r>
    </w:p>
    <w:p w14:paraId="173D2326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СанПиН 2.4.1.3049-13  «Санитарно-эпидемиологические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</w:t>
      </w:r>
      <w:smartTag w:uri="urn:schemas-microsoft-com:office:smarttags" w:element="metricconverter">
        <w:smartTagPr>
          <w:attr w:name="ProductID" w:val="2013 г"/>
        </w:smartTagPr>
        <w:r w:rsidRPr="008D5E67">
          <w:rPr>
            <w:rFonts w:ascii="Times New Roman" w:hAnsi="Times New Roman"/>
            <w:color w:val="000000"/>
            <w:sz w:val="24"/>
            <w:szCs w:val="24"/>
            <w:lang w:eastAsia="ru-RU"/>
          </w:rPr>
          <w:t>2013 г</w:t>
        </w:r>
      </w:smartTag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N 26 (зарегистрировано Министерством  юстиции  Российской  Федерации  29  мая </w:t>
      </w:r>
      <w:smartTag w:uri="urn:schemas-microsoft-com:office:smarttags" w:element="metricconverter">
        <w:smartTagPr>
          <w:attr w:name="ProductID" w:val="2013 г"/>
        </w:smartTagPr>
        <w:r w:rsidRPr="008D5E67">
          <w:rPr>
            <w:rFonts w:ascii="Times New Roman" w:hAnsi="Times New Roman"/>
            <w:color w:val="000000"/>
            <w:sz w:val="24"/>
            <w:szCs w:val="24"/>
            <w:lang w:eastAsia="ru-RU"/>
          </w:rPr>
          <w:t>2013 г</w:t>
        </w:r>
      </w:smartTag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., регистрационный N 28564).</w:t>
      </w:r>
    </w:p>
    <w:p w14:paraId="1F7A305D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Требования к развивающей   предметно-пространственной   среде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</w:t>
      </w:r>
    </w:p>
    <w:p w14:paraId="2D9E252C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Требования к  кадровому составу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</w:t>
      </w:r>
    </w:p>
    <w:p w14:paraId="2704C41B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В реализации Программы могут также   участвовать научные и иные работники Организации. Для каждой группы  детей с ограниченными возможностями здоровья могут  быть  привлечены  дополнительные     педагогические работники, имеющие соответствующую квалификацию.</w:t>
      </w:r>
    </w:p>
    <w:p w14:paraId="7CE3FF58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Требования  к</w:t>
      </w:r>
      <w:proofErr w:type="gramEnd"/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материально-техническим  условиям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 – оборудование, оснащение (предметы), оснащенность  помещений , учебно-методический комплект должны отвечать требованиям СанПин, правилами пожарной безопасности, требованиям к средствам обучения и воспитания, к  материально-техническому  обеспечению   Программы.</w:t>
      </w:r>
    </w:p>
    <w:p w14:paraId="51C7D45F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Требования  к</w:t>
      </w:r>
      <w:proofErr w:type="gramEnd"/>
      <w:r w:rsidRPr="008D5E6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финансовым   условиям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 реализации     основной образовательной программы дошкольного образования заключаются в том, что  финансовое обеспечение государственных, муниципальных и частных организаций должно обеспечивать  возможность  выполнения  требований    ФГОС ДО как в обязательной части  Программы,  так и  в  части, формируемой участниками образовательного процесса. Норматив финансового обеспечения, определяемый органами государственной власти субъектов Российской Федерации в соответствии с ФГОС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ДО,  должен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быть  достаточным   и необходимыми для осуществления Организацией образовательной деятельности в соответствии с Программой.</w:t>
      </w:r>
    </w:p>
    <w:p w14:paraId="7A2B0EA9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О требованиях к результатам освоения Программы</w:t>
      </w:r>
    </w:p>
    <w:p w14:paraId="60DE548A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Требования  ФГОС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 к  результатам   освоения     Программы представлены в виде целевых ориентиров (возможных достижений ребёнка) дошкольного образования:</w:t>
      </w:r>
    </w:p>
    <w:p w14:paraId="4C5E28BE" w14:textId="77777777" w:rsidR="00A07492" w:rsidRPr="008D5E67" w:rsidRDefault="00A07492" w:rsidP="0006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целевые ориентиры образования в младенческом и раннем возрасте;</w:t>
      </w:r>
    </w:p>
    <w:p w14:paraId="534DEF78" w14:textId="77777777" w:rsidR="00A07492" w:rsidRPr="008D5E67" w:rsidRDefault="00A07492" w:rsidP="00064E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целевые ориентиры на этапе завершения дошкольного образования.</w:t>
      </w:r>
    </w:p>
    <w:p w14:paraId="6FE89E64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При соблюдении требований к условиям реализации Программы   целевые ориентиры  предполагают  формирование  у  детей  дошкольного     возраста предпосылок к учебной деятельности на этапе завершения  ими   дошкольного образования.</w:t>
      </w:r>
    </w:p>
    <w:p w14:paraId="4A114D53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то же время 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</w:t>
      </w: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Программы  не  сопровождается  проведением  промежуточных    аттестаций и итоговой аттестацией воспитанников.</w:t>
      </w:r>
    </w:p>
    <w:p w14:paraId="14D051AE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итогового,  и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промежуточного уровня развития детей, в том числе в рамках мониторинга, при 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</w:p>
    <w:p w14:paraId="16DA429A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О требованиях к работе с  родителями</w:t>
      </w:r>
    </w:p>
    <w:p w14:paraId="4E39BEDF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ФГОС ДО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сформулированы  и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требования по взаимодействию Организации с родителями.</w:t>
      </w:r>
    </w:p>
    <w:p w14:paraId="185C624E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Подчеркнуто,  что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 одним из принципов дошкольного образования является сотрудничество Организации с семьёй, а  ФГОС ДО является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</w:t>
      </w:r>
    </w:p>
    <w:p w14:paraId="2B341664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Одним из принципов построения ФГОС ДО является личностно-развивающий и гуманистический характер   взаимодействия взрослых (родителей (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законных  представителей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),  педагогических  и   иных работников Организации) и детей.</w:t>
      </w:r>
    </w:p>
    <w:p w14:paraId="084BBBD2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Среди задач, решаемых ФГОС ДО, – объединение обучения и </w:t>
      </w:r>
      <w:proofErr w:type="gramStart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воспитания  в</w:t>
      </w:r>
      <w:proofErr w:type="gramEnd"/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  целостный   образовательный процесс на основе духовно-нравственных  и  социокультурных    ценностей и принятых в обществе правил и норм поведения в интересах человека, семьи, Общества.</w:t>
      </w:r>
    </w:p>
    <w:p w14:paraId="5C711153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78B2732B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 с  учётом  образовательных потребностей, интересов и мотивов детей, членов их семей и  педагогов.</w:t>
      </w:r>
    </w:p>
    <w:p w14:paraId="70F9268A" w14:textId="77777777" w:rsidR="00A07492" w:rsidRPr="008D5E67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ФГОС ДО Организация обязана:</w:t>
      </w:r>
    </w:p>
    <w:p w14:paraId="214867F5" w14:textId="77777777" w:rsidR="00A07492" w:rsidRPr="008D5E67" w:rsidRDefault="00A07492" w:rsidP="00064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информировать   родителей   (законных        представителей) и общественность относительно целей  дошкольного  образования,  общих   для всего образовательного пространства Российской Федерации, а также  о  Программе,   и не только семье, но    и   всем заинтересованным лицам, вовлечённым в  образовательную  деятельность;</w:t>
      </w:r>
    </w:p>
    <w:p w14:paraId="71C8E42A" w14:textId="77777777" w:rsidR="00A07492" w:rsidRPr="008D5E67" w:rsidRDefault="00A07492" w:rsidP="00064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обеспечить открытость дошкольного образования;</w:t>
      </w:r>
    </w:p>
    <w:p w14:paraId="42E60802" w14:textId="77777777" w:rsidR="00A07492" w:rsidRPr="008D5E67" w:rsidRDefault="00A07492" w:rsidP="00064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14:paraId="0DCE0C2C" w14:textId="77777777" w:rsidR="00A07492" w:rsidRPr="008D5E67" w:rsidRDefault="00A07492" w:rsidP="00064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родителей (законных представителей) в воспитании детей, охране и укреплении их  здоровья;</w:t>
      </w:r>
    </w:p>
    <w:p w14:paraId="34B5A67D" w14:textId="77777777" w:rsidR="00A07492" w:rsidRPr="008D5E67" w:rsidRDefault="00A07492" w:rsidP="00064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14:paraId="37C0CD39" w14:textId="77777777" w:rsidR="00A07492" w:rsidRPr="008D5E67" w:rsidRDefault="00A07492" w:rsidP="00064E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  (законными  представителями)   детей вопросов, связанных с реализацией Программы.</w:t>
      </w:r>
    </w:p>
    <w:p w14:paraId="7A8DC5F1" w14:textId="77777777" w:rsidR="00A07492" w:rsidRDefault="00A07492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5E67">
        <w:rPr>
          <w:rFonts w:ascii="Times New Roman" w:hAnsi="Times New Roman"/>
          <w:color w:val="000000"/>
          <w:sz w:val="24"/>
          <w:szCs w:val="24"/>
          <w:lang w:eastAsia="ru-RU"/>
        </w:rPr>
        <w:t>Полный текст ФГОС ДО можно найти на сайтах Минобрнауки РФ, «Гарант»</w:t>
      </w:r>
    </w:p>
    <w:p w14:paraId="2BEF9E45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2979050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B881F56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026EAA7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004DC4B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2583D1A2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4D0E0A05" w14:textId="77777777" w:rsidR="00A97ABC" w:rsidRDefault="00A97ABC" w:rsidP="00064E75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A97ABC" w:rsidSect="008D5E6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4201B"/>
    <w:multiLevelType w:val="multilevel"/>
    <w:tmpl w:val="DE6E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F657B"/>
    <w:multiLevelType w:val="multilevel"/>
    <w:tmpl w:val="E748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96EEC"/>
    <w:multiLevelType w:val="multilevel"/>
    <w:tmpl w:val="5CC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99"/>
    <w:rsid w:val="00064E75"/>
    <w:rsid w:val="0018762B"/>
    <w:rsid w:val="001B5D7E"/>
    <w:rsid w:val="00473AC8"/>
    <w:rsid w:val="004E5188"/>
    <w:rsid w:val="005A728C"/>
    <w:rsid w:val="008D5E67"/>
    <w:rsid w:val="00974BB1"/>
    <w:rsid w:val="00986A63"/>
    <w:rsid w:val="009A65CD"/>
    <w:rsid w:val="00A07492"/>
    <w:rsid w:val="00A53533"/>
    <w:rsid w:val="00A97ABC"/>
    <w:rsid w:val="00C24B99"/>
    <w:rsid w:val="00D31A75"/>
    <w:rsid w:val="00E6264D"/>
    <w:rsid w:val="00F42BC9"/>
    <w:rsid w:val="00F63298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8DB534"/>
  <w15:docId w15:val="{3DCF5C6A-A9ED-47E9-B2C8-9B6F89D4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533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C24B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24B99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uiPriority w:val="99"/>
    <w:rsid w:val="00C24B99"/>
    <w:rPr>
      <w:rFonts w:cs="Times New Roman"/>
    </w:rPr>
  </w:style>
  <w:style w:type="character" w:styleId="a3">
    <w:name w:val="Hyperlink"/>
    <w:basedOn w:val="a0"/>
    <w:uiPriority w:val="99"/>
    <w:rsid w:val="00C24B9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C24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C24B99"/>
    <w:rPr>
      <w:rFonts w:cs="Times New Roman"/>
      <w:b/>
      <w:bCs/>
    </w:rPr>
  </w:style>
  <w:style w:type="table" w:styleId="a6">
    <w:name w:val="Table Grid"/>
    <w:basedOn w:val="a1"/>
    <w:locked/>
    <w:rsid w:val="00A97A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17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065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6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6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</dc:creator>
  <cp:keywords/>
  <dc:description/>
  <cp:lastModifiedBy>Admin</cp:lastModifiedBy>
  <cp:revision>3</cp:revision>
  <cp:lastPrinted>2014-06-27T09:59:00Z</cp:lastPrinted>
  <dcterms:created xsi:type="dcterms:W3CDTF">2021-07-13T07:34:00Z</dcterms:created>
  <dcterms:modified xsi:type="dcterms:W3CDTF">2021-07-13T07:35:00Z</dcterms:modified>
</cp:coreProperties>
</file>